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Retrospective Meeting Minutes: 30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Capstone 2: Alexander Jimenez, David Llerena, Timothy King, Malcolm Verdier, Jalen Williams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Capstone 1: Matias Fuenzalida, Ailany Rodriguez, </w:t>
      </w:r>
      <w:hyperlink r:id="rId7">
        <w:r w:rsidDel="00000000" w:rsidR="00000000" w:rsidRPr="00000000">
          <w:rPr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Date: 2/27/2022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underestimated our team’s velocity. Project has proven difficult to get a grasp on due to different members using different approaches and as a result not focusing on one approach to move forward with the project.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underestimated the user story points. The tasks are more difficult than we initially estimated due to lack of organization of groups working on different user stories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worked accordingly.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The team successfully agreed on using Spacy as the pipeline.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team members watched the tutorial and installed Spacy to gain more knowledge to move forward with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to increase communication and collaboration among the team.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Successfully identify different sections of student answers using rulebook.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the rate in which the program correctly identifies sections.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m2vSbrzuK6BXotmdBsEfI31czg==">AMUW2mWZloSQbBrHLntwIA3Ra/+PYDfMTRrg6ZZ3JuOaDSFIEedGuuamjvVfQToNEgzp/Q6EH1D/wpr4BWSUPxe+52v417sVCJNHzzbYbMbsCkAFPcyZqr8=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